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A5" w:rsidRPr="00CA4469" w:rsidRDefault="009B05A5" w:rsidP="00CA4469">
      <w:pPr>
        <w:pBdr>
          <w:bottom w:val="doub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4469">
        <w:rPr>
          <w:rFonts w:ascii="Times New Roman" w:eastAsia="Times New Roman" w:hAnsi="Times New Roman" w:cs="Times New Roman"/>
          <w:sz w:val="26"/>
          <w:szCs w:val="26"/>
        </w:rPr>
        <w:t>ДЕПАРТАМЕНТ ОБРАЗОВАНИЯ, НАУКИ И МОЛОДЕЖНОЙ ПОЛИТИКИ ВОРОНЕЖСКОЙ ОБЛАСТИ</w:t>
      </w:r>
    </w:p>
    <w:p w:rsidR="009B05A5" w:rsidRPr="00CA4469" w:rsidRDefault="009B05A5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4469">
        <w:rPr>
          <w:rFonts w:ascii="Times New Roman" w:eastAsia="Times New Roman" w:hAnsi="Times New Roman" w:cs="Times New Roman"/>
          <w:sz w:val="26"/>
          <w:szCs w:val="26"/>
        </w:rPr>
        <w:t xml:space="preserve">Государственное бюджетное профессиональное образовательное учреждение </w:t>
      </w:r>
    </w:p>
    <w:p w:rsidR="009B05A5" w:rsidRPr="00CA4469" w:rsidRDefault="009B05A5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CA4469">
        <w:rPr>
          <w:rFonts w:ascii="Times New Roman" w:eastAsia="Times New Roman" w:hAnsi="Times New Roman" w:cs="Times New Roman"/>
          <w:sz w:val="26"/>
          <w:szCs w:val="26"/>
        </w:rPr>
        <w:t xml:space="preserve">Воронежской области </w:t>
      </w:r>
    </w:p>
    <w:p w:rsidR="009B05A5" w:rsidRDefault="009B05A5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A4469">
        <w:rPr>
          <w:rFonts w:ascii="Times New Roman" w:eastAsia="Times New Roman" w:hAnsi="Times New Roman" w:cs="Times New Roman"/>
          <w:b/>
          <w:sz w:val="26"/>
          <w:szCs w:val="26"/>
        </w:rPr>
        <w:t>«Губернский педагогический колледж»</w:t>
      </w:r>
    </w:p>
    <w:p w:rsidR="002902A6" w:rsidRDefault="002902A6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902A6" w:rsidRPr="00CA4469" w:rsidRDefault="002902A6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B05A5" w:rsidRPr="00CA4469" w:rsidRDefault="009B05A5" w:rsidP="009B05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765" w:type="dxa"/>
        <w:tblLayout w:type="fixed"/>
        <w:tblLook w:val="04A0" w:firstRow="1" w:lastRow="0" w:firstColumn="1" w:lastColumn="0" w:noHBand="0" w:noVBand="1"/>
      </w:tblPr>
      <w:tblGrid>
        <w:gridCol w:w="4882"/>
        <w:gridCol w:w="4883"/>
      </w:tblGrid>
      <w:tr w:rsidR="009B05A5" w:rsidRPr="00CA4469" w:rsidTr="002902A6">
        <w:trPr>
          <w:trHeight w:val="2287"/>
        </w:trPr>
        <w:tc>
          <w:tcPr>
            <w:tcW w:w="4886" w:type="dxa"/>
            <w:hideMark/>
          </w:tcPr>
          <w:p w:rsidR="009B05A5" w:rsidRPr="00CA4469" w:rsidRDefault="009B05A5" w:rsidP="009B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>394019, г. Воронеж,</w:t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  <w:p w:rsidR="009B05A5" w:rsidRPr="00CA4469" w:rsidRDefault="009B05A5" w:rsidP="009B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>ул. Газовая, 24,</w:t>
            </w:r>
          </w:p>
          <w:p w:rsidR="009B05A5" w:rsidRPr="00CA4469" w:rsidRDefault="009B05A5" w:rsidP="009B05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Тел.(473) 276-11-30 </w:t>
            </w:r>
          </w:p>
          <w:p w:rsidR="009B05A5" w:rsidRPr="00F723BD" w:rsidRDefault="009B05A5" w:rsidP="009B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en-US"/>
              </w:rPr>
            </w:pP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F723B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F723B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9" w:history="1">
              <w:r w:rsidRPr="00CA446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vmpk</w:t>
              </w:r>
              <w:r w:rsidRPr="00F723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36@</w:t>
              </w:r>
              <w:r w:rsidRPr="00CA446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gmail</w:t>
              </w:r>
              <w:r w:rsidRPr="00F723BD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.</w:t>
              </w:r>
              <w:r w:rsidRPr="00CA4469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com</w:t>
              </w:r>
            </w:hyperlink>
          </w:p>
          <w:p w:rsidR="009B05A5" w:rsidRPr="00F723BD" w:rsidRDefault="009B05A5" w:rsidP="009B05A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>Исх</w:t>
            </w:r>
            <w:proofErr w:type="spellEnd"/>
            <w:r w:rsidRPr="00F723B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 xml:space="preserve">. № </w:t>
            </w:r>
            <w:r w:rsidR="00AA6692" w:rsidRPr="00F723BD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____</w:t>
            </w:r>
          </w:p>
          <w:p w:rsidR="009B05A5" w:rsidRDefault="009B05A5" w:rsidP="00F76704">
            <w:pPr>
              <w:spacing w:after="0" w:line="240" w:lineRule="auto"/>
              <w:ind w:right="-48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</w:t>
            </w:r>
            <w:r w:rsidR="00F76704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«</w:t>
            </w:r>
            <w:r w:rsidR="007222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27</w:t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» </w:t>
            </w:r>
            <w:r w:rsidR="007222C0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апреля</w:t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="00AA6692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>2021</w:t>
            </w:r>
            <w:r w:rsidRPr="00CA446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  <w:t xml:space="preserve"> г.</w:t>
            </w:r>
          </w:p>
          <w:p w:rsidR="00F76704" w:rsidRPr="00CA4469" w:rsidRDefault="00F76704" w:rsidP="00F76704">
            <w:pPr>
              <w:spacing w:after="0" w:line="240" w:lineRule="auto"/>
              <w:ind w:right="-483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4887" w:type="dxa"/>
          </w:tcPr>
          <w:p w:rsidR="00FA61C3" w:rsidRPr="00FA61C3" w:rsidRDefault="00FA61C3" w:rsidP="00FA61C3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A61C3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Руководителям профессиональных образовательных организаций Воронежской области</w:t>
            </w:r>
          </w:p>
          <w:p w:rsidR="002902A6" w:rsidRPr="00CA4469" w:rsidRDefault="00D15351" w:rsidP="00D15351">
            <w:pPr>
              <w:spacing w:after="0" w:line="240" w:lineRule="atLeast"/>
              <w:ind w:left="8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9B05A5" w:rsidRPr="009B05A5" w:rsidRDefault="009B05A5" w:rsidP="009B0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61C3" w:rsidRPr="00FA61C3" w:rsidRDefault="00FA61C3" w:rsidP="00FA61C3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1C3">
        <w:rPr>
          <w:rFonts w:ascii="Times New Roman" w:eastAsia="Calibri" w:hAnsi="Times New Roman" w:cs="Times New Roman"/>
          <w:b/>
          <w:sz w:val="28"/>
          <w:szCs w:val="28"/>
        </w:rPr>
        <w:t>ИНФОРМАЦИОННОЕ ПИСЬМО</w:t>
      </w:r>
    </w:p>
    <w:p w:rsidR="00FA61C3" w:rsidRPr="00FA61C3" w:rsidRDefault="00FA61C3" w:rsidP="00FA61C3">
      <w:pPr>
        <w:spacing w:line="36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FA61C3">
        <w:rPr>
          <w:rFonts w:ascii="Times New Roman" w:eastAsia="Calibri" w:hAnsi="Times New Roman" w:cs="Times New Roman"/>
          <w:i/>
          <w:sz w:val="28"/>
          <w:szCs w:val="28"/>
        </w:rPr>
        <w:t>Уважаемые коллеги!</w:t>
      </w:r>
    </w:p>
    <w:p w:rsidR="00FA61C3" w:rsidRPr="00FA61C3" w:rsidRDefault="00FA61C3" w:rsidP="00FA61C3">
      <w:pPr>
        <w:tabs>
          <w:tab w:val="left" w:pos="3705"/>
        </w:tabs>
        <w:spacing w:after="0" w:line="360" w:lineRule="auto"/>
        <w:ind w:left="-426"/>
        <w:jc w:val="both"/>
        <w:rPr>
          <w:rFonts w:ascii="Times New Roman" w:hAnsi="Times New Roman"/>
          <w:b/>
          <w:sz w:val="28"/>
          <w:szCs w:val="28"/>
        </w:rPr>
      </w:pP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         В соответствии с приказом департамента образования, науки и молодежной политики Воронежской области от </w:t>
      </w:r>
      <w:r w:rsidR="00AA6692">
        <w:rPr>
          <w:rFonts w:ascii="Times New Roman" w:eastAsia="Calibri" w:hAnsi="Times New Roman" w:cs="Times New Roman"/>
          <w:sz w:val="28"/>
          <w:szCs w:val="28"/>
        </w:rPr>
        <w:t>17.11.2020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г. № 1</w:t>
      </w:r>
      <w:r w:rsidR="00AA6692">
        <w:rPr>
          <w:rFonts w:ascii="Times New Roman" w:eastAsia="Calibri" w:hAnsi="Times New Roman" w:cs="Times New Roman"/>
          <w:sz w:val="28"/>
          <w:szCs w:val="28"/>
        </w:rPr>
        <w:t>076 «О проведении мероприятий профессиональными образовательными организациями, подведомственными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департамент</w:t>
      </w:r>
      <w:r w:rsidR="00AA6692">
        <w:rPr>
          <w:rFonts w:ascii="Times New Roman" w:eastAsia="Calibri" w:hAnsi="Times New Roman" w:cs="Times New Roman"/>
          <w:sz w:val="28"/>
          <w:szCs w:val="28"/>
        </w:rPr>
        <w:t>у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образования, науки и молодежной политики Воронежской области, в 20</w:t>
      </w:r>
      <w:r w:rsidR="00AA6692">
        <w:rPr>
          <w:rFonts w:ascii="Times New Roman" w:eastAsia="Calibri" w:hAnsi="Times New Roman" w:cs="Times New Roman"/>
          <w:sz w:val="28"/>
          <w:szCs w:val="28"/>
        </w:rPr>
        <w:t>20</w:t>
      </w:r>
      <w:r w:rsidRPr="00FA61C3">
        <w:rPr>
          <w:rFonts w:ascii="Times New Roman" w:eastAsia="Calibri" w:hAnsi="Times New Roman" w:cs="Times New Roman"/>
          <w:sz w:val="28"/>
          <w:szCs w:val="28"/>
        </w:rPr>
        <w:t>-202</w:t>
      </w:r>
      <w:r w:rsidR="00AA6692">
        <w:rPr>
          <w:rFonts w:ascii="Times New Roman" w:eastAsia="Calibri" w:hAnsi="Times New Roman" w:cs="Times New Roman"/>
          <w:sz w:val="28"/>
          <w:szCs w:val="28"/>
        </w:rPr>
        <w:t>1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учебном году», информируем Вас о том, что</w:t>
      </w:r>
      <w:r w:rsidRPr="00FA6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на базе ГБПОУ </w:t>
      </w:r>
      <w:proofErr w:type="gramStart"/>
      <w:r w:rsidRPr="00FA61C3">
        <w:rPr>
          <w:rFonts w:ascii="Times New Roman" w:eastAsia="Calibri" w:hAnsi="Times New Roman" w:cs="Times New Roman"/>
          <w:sz w:val="28"/>
          <w:szCs w:val="28"/>
        </w:rPr>
        <w:t>ВО</w:t>
      </w:r>
      <w:proofErr w:type="gramEnd"/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«Губернский педагогический колледж» </w:t>
      </w:r>
      <w:r w:rsidR="007222C0">
        <w:rPr>
          <w:rFonts w:ascii="Times New Roman" w:eastAsia="Calibri" w:hAnsi="Times New Roman" w:cs="Times New Roman"/>
          <w:b/>
          <w:sz w:val="28"/>
          <w:szCs w:val="28"/>
        </w:rPr>
        <w:t>с 24.05.2021 г. по 31.05.</w:t>
      </w:r>
      <w:r w:rsidRPr="00FA61C3">
        <w:rPr>
          <w:rFonts w:ascii="Times New Roman" w:eastAsia="Calibri" w:hAnsi="Times New Roman" w:cs="Times New Roman"/>
          <w:b/>
          <w:sz w:val="28"/>
          <w:szCs w:val="28"/>
        </w:rPr>
        <w:t>202</w:t>
      </w:r>
      <w:r w:rsidR="00F723BD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FA61C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состоится </w:t>
      </w:r>
      <w:r w:rsidR="007222C0" w:rsidRPr="007222C0">
        <w:rPr>
          <w:rFonts w:ascii="Times New Roman" w:eastAsia="Arial Unicode MS" w:hAnsi="Times New Roman" w:cs="Times New Roman"/>
          <w:b/>
          <w:color w:val="000000"/>
          <w:sz w:val="26"/>
          <w:szCs w:val="26"/>
        </w:rPr>
        <w:t>Областной конкурс «Лучший куратор профессиональной образовательной организации Воронежской области 2021 года</w:t>
      </w:r>
      <w:r w:rsidR="007222C0" w:rsidRPr="007222C0">
        <w:rPr>
          <w:rFonts w:ascii="Arial Unicode MS" w:eastAsia="Arial Unicode MS" w:hAnsi="Arial Unicode MS" w:cs="Arial Unicode MS"/>
          <w:color w:val="000000"/>
          <w:sz w:val="26"/>
          <w:szCs w:val="26"/>
        </w:rPr>
        <w:t>»</w:t>
      </w:r>
      <w:r w:rsidR="007222C0">
        <w:rPr>
          <w:rFonts w:ascii="Arial Unicode MS" w:eastAsia="Arial Unicode MS" w:hAnsi="Arial Unicode MS" w:cs="Arial Unicode MS"/>
          <w:color w:val="000000"/>
          <w:sz w:val="26"/>
          <w:szCs w:val="26"/>
        </w:rPr>
        <w:t xml:space="preserve">. </w:t>
      </w:r>
      <w:r w:rsidR="00AA6692">
        <w:rPr>
          <w:rFonts w:ascii="Times New Roman" w:hAnsi="Times New Roman"/>
          <w:b/>
          <w:sz w:val="28"/>
          <w:szCs w:val="28"/>
        </w:rPr>
        <w:t>Форма проведения конкурса – дистанционная (заочная).</w:t>
      </w:r>
    </w:p>
    <w:p w:rsidR="00FA61C3" w:rsidRPr="00FA61C3" w:rsidRDefault="00FA61C3" w:rsidP="00FA61C3">
      <w:pPr>
        <w:tabs>
          <w:tab w:val="left" w:pos="3705"/>
        </w:tabs>
        <w:spacing w:line="360" w:lineRule="auto"/>
        <w:ind w:left="-426" w:firstLine="7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Приглашаем </w:t>
      </w:r>
      <w:r w:rsidR="007222C0">
        <w:rPr>
          <w:rFonts w:ascii="Times New Roman" w:eastAsia="Calibri" w:hAnsi="Times New Roman" w:cs="Times New Roman"/>
          <w:sz w:val="28"/>
          <w:szCs w:val="28"/>
        </w:rPr>
        <w:t>кураторов (классных руководителей)</w:t>
      </w:r>
      <w:r w:rsidRPr="00FA61C3">
        <w:rPr>
          <w:rFonts w:ascii="Times New Roman" w:eastAsia="Calibri" w:hAnsi="Times New Roman" w:cs="Times New Roman"/>
          <w:sz w:val="28"/>
          <w:szCs w:val="28"/>
        </w:rPr>
        <w:t xml:space="preserve"> принять участие в данном </w:t>
      </w:r>
      <w:r w:rsidR="007222C0">
        <w:rPr>
          <w:rFonts w:ascii="Times New Roman" w:eastAsia="Calibri" w:hAnsi="Times New Roman" w:cs="Times New Roman"/>
          <w:sz w:val="28"/>
          <w:szCs w:val="28"/>
        </w:rPr>
        <w:t>конкурсе.</w:t>
      </w:r>
      <w:r w:rsidRPr="00FA61C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A61C3" w:rsidRDefault="00FA61C3" w:rsidP="00FA61C3">
      <w:pPr>
        <w:tabs>
          <w:tab w:val="left" w:pos="3705"/>
        </w:tabs>
        <w:spacing w:line="36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61C3">
        <w:rPr>
          <w:rFonts w:ascii="Times New Roman" w:eastAsia="Calibri" w:hAnsi="Times New Roman" w:cs="Times New Roman"/>
          <w:b/>
          <w:sz w:val="28"/>
          <w:szCs w:val="28"/>
        </w:rPr>
        <w:t xml:space="preserve">Заявки принимаются до </w:t>
      </w:r>
      <w:r w:rsidR="007222C0">
        <w:rPr>
          <w:rFonts w:ascii="Times New Roman" w:eastAsia="Calibri" w:hAnsi="Times New Roman" w:cs="Times New Roman"/>
          <w:b/>
          <w:sz w:val="28"/>
          <w:szCs w:val="28"/>
        </w:rPr>
        <w:t>24 мая</w:t>
      </w:r>
      <w:bookmarkStart w:id="0" w:name="_GoBack"/>
      <w:bookmarkEnd w:id="0"/>
      <w:r w:rsidR="00AA6692">
        <w:rPr>
          <w:rFonts w:ascii="Times New Roman" w:eastAsia="Calibri" w:hAnsi="Times New Roman" w:cs="Times New Roman"/>
          <w:b/>
          <w:sz w:val="28"/>
          <w:szCs w:val="28"/>
        </w:rPr>
        <w:t xml:space="preserve"> 2021</w:t>
      </w:r>
      <w:r w:rsidRPr="00FA61C3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9F6FD5" w:rsidRDefault="009F6FD5" w:rsidP="00FA61C3">
      <w:pPr>
        <w:tabs>
          <w:tab w:val="left" w:pos="3705"/>
        </w:tabs>
        <w:spacing w:line="36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6FD5" w:rsidRPr="009F6FD5" w:rsidRDefault="009F6FD5" w:rsidP="009F6FD5">
      <w:pPr>
        <w:tabs>
          <w:tab w:val="left" w:pos="3705"/>
        </w:tabs>
        <w:spacing w:line="36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  <w:r w:rsidRPr="009F6FD5">
        <w:rPr>
          <w:rFonts w:ascii="Times New Roman" w:eastAsia="Calibri" w:hAnsi="Times New Roman" w:cs="Times New Roman"/>
          <w:sz w:val="28"/>
          <w:szCs w:val="28"/>
        </w:rPr>
        <w:t xml:space="preserve">Оргкомитет </w:t>
      </w:r>
    </w:p>
    <w:sectPr w:rsidR="009F6FD5" w:rsidRPr="009F6FD5" w:rsidSect="002902A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65A" w:rsidRDefault="00A9065A" w:rsidP="00FA61C3">
      <w:pPr>
        <w:spacing w:after="0" w:line="240" w:lineRule="auto"/>
      </w:pPr>
      <w:r>
        <w:separator/>
      </w:r>
    </w:p>
  </w:endnote>
  <w:endnote w:type="continuationSeparator" w:id="0">
    <w:p w:rsidR="00A9065A" w:rsidRDefault="00A9065A" w:rsidP="00FA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65A" w:rsidRDefault="00A9065A" w:rsidP="00FA61C3">
      <w:pPr>
        <w:spacing w:after="0" w:line="240" w:lineRule="auto"/>
      </w:pPr>
      <w:r>
        <w:separator/>
      </w:r>
    </w:p>
  </w:footnote>
  <w:footnote w:type="continuationSeparator" w:id="0">
    <w:p w:rsidR="00A9065A" w:rsidRDefault="00A9065A" w:rsidP="00FA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007A"/>
    <w:multiLevelType w:val="hybridMultilevel"/>
    <w:tmpl w:val="96F472D2"/>
    <w:lvl w:ilvl="0" w:tplc="A7060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081"/>
    <w:rsid w:val="000B3371"/>
    <w:rsid w:val="0028550F"/>
    <w:rsid w:val="002902A6"/>
    <w:rsid w:val="003D5D16"/>
    <w:rsid w:val="00597490"/>
    <w:rsid w:val="005E482E"/>
    <w:rsid w:val="005E69BD"/>
    <w:rsid w:val="007222C0"/>
    <w:rsid w:val="00792081"/>
    <w:rsid w:val="007F5F01"/>
    <w:rsid w:val="008346B9"/>
    <w:rsid w:val="009B05A5"/>
    <w:rsid w:val="009F6FD5"/>
    <w:rsid w:val="00A57A82"/>
    <w:rsid w:val="00A66333"/>
    <w:rsid w:val="00A9065A"/>
    <w:rsid w:val="00AA6692"/>
    <w:rsid w:val="00AB0A8F"/>
    <w:rsid w:val="00BC71B3"/>
    <w:rsid w:val="00C63C88"/>
    <w:rsid w:val="00CA4469"/>
    <w:rsid w:val="00D15351"/>
    <w:rsid w:val="00DA5D7E"/>
    <w:rsid w:val="00DB62AE"/>
    <w:rsid w:val="00E031BC"/>
    <w:rsid w:val="00F30FF9"/>
    <w:rsid w:val="00F723BD"/>
    <w:rsid w:val="00F7670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C3"/>
  </w:style>
  <w:style w:type="paragraph" w:styleId="a7">
    <w:name w:val="footer"/>
    <w:basedOn w:val="a"/>
    <w:link w:val="a8"/>
    <w:uiPriority w:val="99"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2E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61C3"/>
  </w:style>
  <w:style w:type="paragraph" w:styleId="a7">
    <w:name w:val="footer"/>
    <w:basedOn w:val="a"/>
    <w:link w:val="a8"/>
    <w:uiPriority w:val="99"/>
    <w:unhideWhenUsed/>
    <w:rsid w:val="00FA61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A6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mpk36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3D17-8BFE-4986-9553-6F260DCCD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IC24</cp:lastModifiedBy>
  <cp:revision>3</cp:revision>
  <cp:lastPrinted>2019-08-15T07:38:00Z</cp:lastPrinted>
  <dcterms:created xsi:type="dcterms:W3CDTF">2021-04-27T07:08:00Z</dcterms:created>
  <dcterms:modified xsi:type="dcterms:W3CDTF">2021-04-27T07:28:00Z</dcterms:modified>
</cp:coreProperties>
</file>