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auto"/>
        </w:rPr>
        <w:t>Положение о Международном творческом конкурсе «Моя семья»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27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УВАЖАЕМЫЕ КОЛЛЕГИ, РОДИТЕЛИ, ДЕТИ!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3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i w:val="1"/>
          <w:iCs w:val="1"/>
          <w:color w:val="auto"/>
        </w:rPr>
        <w:t>Международный инновационный центр «PERSPEKTIVA PLUS» приглашает детей, подростков,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9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i w:val="1"/>
          <w:iCs w:val="1"/>
          <w:color w:val="auto"/>
        </w:rPr>
        <w:t>студентов принять участие в Международном творческом конкурсе «Моя семья».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58" w:hanging="358"/>
        <w:spacing w:after="0"/>
        <w:tabs>
          <w:tab w:leader="none" w:pos="35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Общее положение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1.1.1  Настоящее Положение определяет условия организации и проведения</w:t>
      </w:r>
    </w:p>
    <w:p>
      <w:pPr>
        <w:ind w:left="107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Международного творческого конкурса «Семейные традиции».</w:t>
      </w:r>
    </w:p>
    <w:p>
      <w:pPr>
        <w:ind w:left="1078" w:right="40" w:hanging="719"/>
        <w:spacing w:after="0" w:line="250" w:lineRule="auto"/>
        <w:tabs>
          <w:tab w:leader="none" w:pos="105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78" w:right="1620" w:firstLine="2"/>
        <w:spacing w:after="0"/>
        <w:tabs>
          <w:tab w:leader="none" w:pos="125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различным отраслям науки у дошкольников, школьников, студентов, педагогических работников.</w:t>
      </w:r>
    </w:p>
    <w:p>
      <w:pPr>
        <w:ind w:left="1078" w:right="1060" w:hanging="719"/>
        <w:spacing w:after="0" w:line="237" w:lineRule="auto"/>
        <w:tabs>
          <w:tab w:leader="none" w:pos="105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1.1.3</w:t>
        <w:tab/>
        <w:t>Организатором конкурсов является Международный инновационный центр «Perspektiva plus», г. Теплице, Чехия ( Masarykova třída 668/29).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По всем вопросам обращаться:</w:t>
      </w:r>
    </w:p>
    <w:p>
      <w:pPr>
        <w:ind w:left="718" w:hanging="358"/>
        <w:spacing w:after="0"/>
        <w:tabs>
          <w:tab w:leader="none" w:pos="718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Электронная почта: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perspektiva.1969@gmail.com</w:t>
        </w:r>
      </w:hyperlink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ind w:left="718" w:hanging="358"/>
        <w:spacing w:after="0"/>
        <w:tabs>
          <w:tab w:leader="none" w:pos="718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WhatsApp +79617956392</w:t>
      </w:r>
    </w:p>
    <w:p>
      <w:pPr>
        <w:ind w:left="718" w:hanging="358"/>
        <w:spacing w:after="0"/>
        <w:tabs>
          <w:tab w:leader="none" w:pos="718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Viber +79617956392</w:t>
      </w:r>
    </w:p>
    <w:p>
      <w:pPr>
        <w:ind w:left="71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Сайт http://perspektiva-plus.pro/index.php/konkursy</w:t>
      </w:r>
    </w:p>
    <w:p>
      <w:pPr>
        <w:spacing w:after="0" w:line="277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358" w:right="2380" w:hanging="358"/>
        <w:spacing w:after="0" w:line="242" w:lineRule="auto"/>
        <w:tabs>
          <w:tab w:leader="none" w:pos="35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Цель конкурса – способствовать укреплению семейных традиций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Темы конкурсных работ: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 «Моя семья – моё богатство»;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 «Наша семейная традиция»,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 «Семейный праздник»;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 «Отдыхаем всей семьей»;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 «Активный семейный отдых»;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 «Наша дружная семья»;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 «Семейная история»;</w:t>
      </w:r>
    </w:p>
    <w:p>
      <w:pPr>
        <w:ind w:left="358" w:right="722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 «Семейный портрет» и другие.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могут быть выполнены в любой технике.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участников и результаты конкурса публикуются на сайте.</w:t>
      </w:r>
    </w:p>
    <w:p>
      <w:pPr>
        <w:ind w:left="358" w:right="1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Критерии оценивания конкурсных работ - это идея, отражение темы и ее раскрытие, мастерство исполнения, креативность замысла, проявление индивидуальных способностей. Прием работ 1 этапа: с 1 февраля по 28 февраля 2021 года; Оценка работ 1 этапа: с 1 по 15 марта 2021 года; (Сроки корректируются)</w:t>
      </w:r>
    </w:p>
    <w:p>
      <w:pPr>
        <w:ind w:left="35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Объявление итогов конкурса: с 15 марта 2021 года.</w:t>
      </w:r>
    </w:p>
    <w:p>
      <w:pPr>
        <w:ind w:left="358"/>
        <w:spacing w:after="0" w:line="24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Работы оцениваются еженедельно.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конкурс работы принимаются в электронном виде 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пометкой «На конкурс «Семейные традиции»» по адресу: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perspektiva.1969@gmail.com</w:t>
        </w:r>
      </w:hyperlink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Работы необходимо сопроводить: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98" w:hanging="238"/>
        <w:spacing w:after="0"/>
        <w:tabs>
          <w:tab w:leader="none" w:pos="598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заявкой на каждого автора(Word) (приложение 1);</w:t>
      </w:r>
    </w:p>
    <w:p>
      <w:pPr>
        <w:ind w:left="598" w:hanging="238"/>
        <w:spacing w:after="0"/>
        <w:tabs>
          <w:tab w:leader="none" w:pos="598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копией платежного документа, подтверждающего внесение организационного</w:t>
      </w:r>
    </w:p>
    <w:p>
      <w:pPr>
        <w:ind w:left="3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взноса (приложение 2).</w:t>
      </w:r>
    </w:p>
    <w:p>
      <w:pPr>
        <w:ind w:left="3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Полученные работы не возвращаются и не рецензируются. Работы, отправленные</w:t>
      </w:r>
    </w:p>
    <w:p>
      <w:pPr>
        <w:sectPr>
          <w:pgSz w:w="11900" w:h="16840" w:orient="portrait"/>
          <w:cols w:equalWidth="0" w:num="1">
            <w:col w:w="9898"/>
          </w:cols>
          <w:pgMar w:left="1222" w:top="1415" w:right="780" w:bottom="977" w:gutter="0" w:footer="0" w:header="0"/>
        </w:sectPr>
      </w:pPr>
    </w:p>
    <w:bookmarkStart w:id="1" w:name="page2"/>
    <w:bookmarkEnd w:id="1"/>
    <w:p>
      <w:pPr>
        <w:ind w:left="360" w:right="114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позже указанной даты, в конкурсе не участвуют. Форма представления работы определяется ее характером.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материалов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360" w:right="2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лауреаты,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медаль с удостоверением,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диплом,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статуэтку с гравировкой.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 w:firstLine="72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0" w:right="200" w:firstLine="72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диплома.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60" w:right="580" w:firstLine="7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дипломант, участник;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медали.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Удостоверение для медали содержит: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 w:firstLine="72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0" w:right="200" w:firstLine="72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ectPr>
          <w:pgSz w:w="11900" w:h="16840" w:orient="portrait"/>
          <w:cols w:equalWidth="0" w:num="1">
            <w:col w:w="9540"/>
          </w:cols>
          <w:pgMar w:left="1220" w:top="1426" w:right="1140" w:bottom="1087" w:gutter="0" w:footer="0" w:header="0"/>
        </w:sectPr>
      </w:pPr>
    </w:p>
    <w:bookmarkStart w:id="2" w:name="page3"/>
    <w:bookmarkEnd w:id="2"/>
    <w:p>
      <w:pPr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ind w:left="1100" w:hanging="738"/>
        <w:spacing w:after="0"/>
        <w:tabs>
          <w:tab w:leader="none" w:pos="11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36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ind w:left="1080" w:hanging="718"/>
        <w:spacing w:after="0"/>
        <w:tabs>
          <w:tab w:leader="none" w:pos="10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1080" w:hanging="718"/>
        <w:spacing w:after="0"/>
        <w:tabs>
          <w:tab w:leader="none" w:pos="10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участника.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7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Международном творческом конкурсе «»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участника)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302260</wp:posOffset>
            </wp:positionH>
            <wp:positionV relativeFrom="paragraph">
              <wp:posOffset>183515</wp:posOffset>
            </wp:positionV>
            <wp:extent cx="6127750" cy="46177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61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учебы, класс (курс)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Должность</w:t>
      </w:r>
    </w:p>
    <w:p>
      <w:pPr>
        <w:ind w:left="6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Тип работы (методическая разработка, научно-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исследовательский проект и т. д.)</w:t>
      </w:r>
    </w:p>
    <w:p>
      <w:pPr>
        <w:jc w:val="center"/>
        <w:ind w:right="39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работы, представленной на конкурс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автора для писем (в случае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необходимости)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Ученое звание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оплаты)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8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медаль с удостоверением,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5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ectPr>
          <w:pgSz w:w="11900" w:h="16840" w:orient="portrait"/>
          <w:cols w:equalWidth="0" w:num="1">
            <w:col w:w="9740"/>
          </w:cols>
          <w:pgMar w:left="1220" w:top="1426" w:right="940" w:bottom="874" w:gutter="0" w:footer="0" w:header="0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1076960</wp:posOffset>
            </wp:positionH>
            <wp:positionV relativeFrom="page">
              <wp:posOffset>914400</wp:posOffset>
            </wp:positionV>
            <wp:extent cx="6127750" cy="2070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2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-78105</wp:posOffset>
            </wp:positionH>
            <wp:positionV relativeFrom="paragraph">
              <wp:posOffset>186690</wp:posOffset>
            </wp:positionV>
            <wp:extent cx="6628130" cy="25730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5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67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перевод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300" w:righ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*Если у одной работы несколько авторов, то оплачивать нужно следующим образом: оплачиваете оргвзнос за одного автора + 100 рублей, 42 гривен, 550 тенге, 4000 тугров, 6 бел.руб. за каждого следующего автора.</w:t>
      </w:r>
    </w:p>
    <w:p>
      <w:pPr>
        <w:ind w:left="300" w:right="620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*Если от одной организации от 5 до 7 работ, то оргвзнос составит за одну работу : 170 рублей, 900 тенге, 64 гривен, 6000 тугров, 4,5 бел. руб. за одну работу, от 8 работ оргвзнос составит за одну работу: 120 рублей, 46 гривны, 600 тенге, 4000 тугров, 3 бел. руб..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300" w:right="114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VisaQiwiWallet.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181610</wp:posOffset>
            </wp:positionH>
            <wp:positionV relativeFrom="paragraph">
              <wp:posOffset>1010285</wp:posOffset>
            </wp:positionV>
            <wp:extent cx="6127750" cy="10845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180"/>
          </w:cols>
          <w:pgMar w:left="1280" w:top="1440" w:right="440" w:bottom="105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2070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Название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Яндекс Деньги</w:t>
      </w: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Visa Qiwi Wallet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Карта Сбербанка (Viza)</w:t>
      </w: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1430" cy="1619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 xml:space="preserve"> 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Номера счетов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Ю.)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+79617956392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4276 4100 1737 8464 (Александр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1430" cy="1619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2202 2015 0875 0201 (Светлана Николаевна </w:t>
      </w:r>
      <w:r>
        <w:rPr>
          <w:sz w:val="1"/>
          <w:szCs w:val="1"/>
          <w:color w:val="auto"/>
        </w:rPr>
        <w:drawing>
          <wp:inline distT="0" distB="0" distL="0" distR="0">
            <wp:extent cx="11430" cy="1619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-3065145</wp:posOffset>
            </wp:positionH>
            <wp:positionV relativeFrom="paragraph">
              <wp:posOffset>-5080</wp:posOffset>
            </wp:positionV>
            <wp:extent cx="6120130" cy="127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2">
            <w:col w:w="4400" w:space="720"/>
            <w:col w:w="5060"/>
          </w:cols>
          <w:pgMar w:left="1280" w:top="1440" w:right="440" w:bottom="1053" w:gutter="0" w:footer="0" w:header="0"/>
          <w:type w:val="continuous"/>
        </w:sectPr>
      </w:pPr>
    </w:p>
    <w:bookmarkStart w:id="4" w:name="page5"/>
    <w:bookmarkEnd w:id="4"/>
    <w:p>
      <w:pPr>
        <w:ind w:left="49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1430" cy="1816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Ю.) (02/23)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-189865</wp:posOffset>
            </wp:positionV>
            <wp:extent cx="6120130" cy="5346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680"/>
          </w:cols>
          <w:pgMar w:left="1440" w:top="1404" w:right="780" w:bottom="1440" w:gutter="0" w:footer="0" w:header="0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40"/>
          </w:cols>
          <w:pgMar w:left="1440" w:top="1404" w:right="780" w:bottom="1440" w:gutter="0" w:footer="0" w:header="0"/>
          <w:type w:val="continuous"/>
        </w:sect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140" w:right="50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payments from abroad: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CZ57 0300 0000 0002 8888 5820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CEKOCZPP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Radlická 333/150, 150 57 Praha 5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VILLA FLORA s.r.o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sectPr>
      <w:pgSz w:w="11900" w:h="16840" w:orient="portrait"/>
      <w:cols w:equalWidth="0" w:num="1">
        <w:col w:w="9680"/>
      </w:cols>
      <w:pgMar w:left="1440" w:top="1404" w:right="7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545E14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15F007C"/>
    <w:multiLevelType w:val="hybridMultilevel"/>
    <w:lvl w:ilvl="0">
      <w:lvlJc w:val="left"/>
      <w:lvlText w:val="к"/>
      <w:numFmt w:val="bullet"/>
      <w:start w:val="1"/>
    </w:lvl>
  </w:abstractNum>
  <w:abstractNum w:abstractNumId="2">
    <w:nsid w:val="5BD062C2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1"/>
    </w:lvl>
  </w:abstractNum>
  <w:abstractNum w:abstractNumId="3">
    <w:nsid w:val="12200854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."/>
      <w:numFmt w:val="decimal"/>
      <w:start w:val="1"/>
    </w:lvl>
  </w:abstractNum>
  <w:abstractNum w:abstractNumId="4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5">
    <w:nsid w:val="216231B"/>
    <w:multiLevelType w:val="hybridMultilevel"/>
    <w:lvl w:ilvl="0">
      <w:lvlJc w:val="left"/>
      <w:lvlText w:val=" "/>
      <w:numFmt w:val="bullet"/>
      <w:start w:val="1"/>
    </w:lvl>
  </w:abstractNum>
  <w:abstractNum w:abstractNumId="6">
    <w:nsid w:val="1F16E9E8"/>
    <w:multiLevelType w:val="hybridMultilevel"/>
    <w:lvl w:ilvl="0">
      <w:lvlJc w:val="left"/>
      <w:lvlText w:val=" "/>
      <w:numFmt w:val="bullet"/>
      <w:start w:val="1"/>
    </w:lvl>
  </w:abstractNum>
  <w:abstractNum w:abstractNumId="7">
    <w:nsid w:val="1190CDE7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66EF438D"/>
    <w:multiLevelType w:val="hybridMultilevel"/>
    <w:lvl w:ilvl="0">
      <w:lvlJc w:val="left"/>
      <w:lvlText w:val=" "/>
      <w:numFmt w:val="bullet"/>
      <w:start w:val="1"/>
    </w:lvl>
  </w:abstractNum>
  <w:abstractNum w:abstractNumId="9">
    <w:nsid w:val="140E0F76"/>
    <w:multiLevelType w:val="hybridMultilevel"/>
    <w:lvl w:ilvl="0">
      <w:lvlJc w:val="left"/>
      <w:lvlText w:val=" "/>
      <w:numFmt w:val="bullet"/>
      <w:start w:val="1"/>
    </w:lvl>
  </w:abstractNum>
  <w:abstractNum w:abstractNumId="10">
    <w:nsid w:val="3352255A"/>
    <w:multiLevelType w:val="hybridMultilevel"/>
    <w:lvl w:ilvl="0">
      <w:lvlJc w:val="left"/>
      <w:lvlText w:val=" "/>
      <w:numFmt w:val="bullet"/>
      <w:start w:val="1"/>
    </w:lvl>
  </w:abstractNum>
  <w:abstractNum w:abstractNumId="11">
    <w:nsid w:val="109CF92E"/>
    <w:multiLevelType w:val="hybridMultilevel"/>
    <w:lvl w:ilvl="0">
      <w:lvlJc w:val="left"/>
      <w:lvlText w:val="•"/>
      <w:numFmt w:val="bullet"/>
      <w:start w:val="1"/>
    </w:lvl>
  </w:abstractNum>
  <w:abstractNum w:abstractNumId="12">
    <w:nsid w:val="DED7263"/>
    <w:multiLevelType w:val="hybridMultilevel"/>
    <w:lvl w:ilvl="0">
      <w:lvlJc w:val="left"/>
      <w:lvlText w:val="•"/>
      <w:numFmt w:val="bullet"/>
      <w:start w:val="1"/>
    </w:lvl>
  </w:abstractNum>
  <w:abstractNum w:abstractNumId="13">
    <w:nsid w:val="7FDCC233"/>
    <w:multiLevelType w:val="hybridMultilevel"/>
    <w:lvl w:ilvl="0">
      <w:lvlJc w:val="left"/>
      <w:lvlText w:val=" "/>
      <w:numFmt w:val="bullet"/>
      <w:start w:val="1"/>
    </w:lvl>
  </w:abstractNum>
  <w:abstractNum w:abstractNumId="14">
    <w:nsid w:val="1BEFD79F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8" Type="http://schemas.openxmlformats.org/officeDocument/2006/relationships/hyperlink" Target="mailto:perspektiva.1969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2021-02-02T08:07:04Z</dcterms:created>
  <dcterms:modified xsi:type="dcterms:W3CDTF">2021-02-02T08:07:04Z</dcterms:modified>
</cp:coreProperties>
</file>